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04C" w:rsidRPr="00A33FBF" w:rsidRDefault="00B0104C" w:rsidP="00B0104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976D6" w:rsidRDefault="000C24D0" w:rsidP="009976D6">
      <w:pPr>
        <w:ind w:firstLine="567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941060" cy="8343086"/>
            <wp:effectExtent l="19050" t="0" r="2540" b="0"/>
            <wp:docPr id="2" name="Рисунок 2" descr="D:\Новая папка\прое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Новая папка\проек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43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5C3D" w:rsidRPr="00A33FBF">
        <w:rPr>
          <w:rFonts w:ascii="Times New Roman" w:hAnsi="Times New Roman" w:cs="Times New Roman"/>
          <w:sz w:val="20"/>
          <w:szCs w:val="20"/>
        </w:rPr>
        <w:t xml:space="preserve"> </w:t>
      </w:r>
      <w:r w:rsidR="009976D6" w:rsidRPr="00A33FBF">
        <w:rPr>
          <w:rFonts w:ascii="Times New Roman" w:hAnsi="Times New Roman" w:cs="Times New Roman"/>
          <w:sz w:val="20"/>
          <w:szCs w:val="20"/>
        </w:rPr>
        <w:br w:type="page"/>
      </w:r>
    </w:p>
    <w:p w:rsidR="000C24D0" w:rsidRPr="000C24D0" w:rsidRDefault="000C24D0" w:rsidP="009976D6">
      <w:pPr>
        <w:ind w:firstLine="567"/>
        <w:rPr>
          <w:rFonts w:ascii="Times New Roman" w:hAnsi="Times New Roman" w:cs="Times New Roman"/>
          <w:sz w:val="20"/>
          <w:szCs w:val="20"/>
          <w:lang w:val="en-US"/>
        </w:rPr>
      </w:pPr>
    </w:p>
    <w:p w:rsidR="00F75C3D" w:rsidRPr="00A33FBF" w:rsidRDefault="00F75C3D" w:rsidP="00F75C3D">
      <w:pPr>
        <w:pStyle w:val="a6"/>
        <w:numPr>
          <w:ilvl w:val="0"/>
          <w:numId w:val="10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 xml:space="preserve">ПЛАНИРУЕМЫЕ РЕЗУЛЬТАТЫ </w:t>
      </w:r>
    </w:p>
    <w:p w:rsidR="009976D6" w:rsidRPr="00A33FBF" w:rsidRDefault="00F75C3D" w:rsidP="00635D1C">
      <w:pPr>
        <w:ind w:left="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Планируемые</w:t>
      </w:r>
      <w:r w:rsidR="00A33FBF" w:rsidRPr="00A33FBF">
        <w:rPr>
          <w:rFonts w:ascii="Times New Roman" w:hAnsi="Times New Roman" w:cs="Times New Roman"/>
          <w:sz w:val="20"/>
          <w:szCs w:val="20"/>
        </w:rPr>
        <w:t xml:space="preserve"> </w:t>
      </w:r>
      <w:r w:rsidRPr="00A33FBF">
        <w:rPr>
          <w:rFonts w:ascii="Times New Roman" w:hAnsi="Times New Roman" w:cs="Times New Roman"/>
          <w:sz w:val="20"/>
          <w:szCs w:val="20"/>
        </w:rPr>
        <w:t>результаты</w:t>
      </w:r>
      <w:r w:rsidR="00635D1C" w:rsidRPr="00A33FBF">
        <w:rPr>
          <w:rFonts w:ascii="Times New Roman" w:hAnsi="Times New Roman" w:cs="Times New Roman"/>
          <w:b/>
          <w:sz w:val="20"/>
          <w:szCs w:val="20"/>
        </w:rPr>
        <w:t xml:space="preserve"> изучения учебного курса "Индивидуальный учебный проект"</w:t>
      </w:r>
    </w:p>
    <w:p w:rsidR="009976D6" w:rsidRPr="00A33FBF" w:rsidRDefault="009976D6" w:rsidP="009976D6">
      <w:pPr>
        <w:ind w:left="567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Планируемые</w:t>
      </w:r>
      <w:r w:rsidRPr="00A33FBF">
        <w:rPr>
          <w:rFonts w:ascii="Times New Roman" w:hAnsi="Times New Roman" w:cs="Times New Roman"/>
          <w:b/>
          <w:sz w:val="20"/>
          <w:szCs w:val="20"/>
        </w:rPr>
        <w:t xml:space="preserve"> личностные результаты: </w:t>
      </w:r>
    </w:p>
    <w:p w:rsidR="009976D6" w:rsidRPr="00A33FBF" w:rsidRDefault="009976D6" w:rsidP="009976D6">
      <w:p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При освоении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метапредметного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курса планируется достичь следующих личностных результатов: </w:t>
      </w:r>
    </w:p>
    <w:p w:rsidR="009976D6" w:rsidRPr="00A33FBF" w:rsidRDefault="009976D6" w:rsidP="009976D6">
      <w:pPr>
        <w:pStyle w:val="a6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личностное, профессиональное, жизненное самоопределение;  </w:t>
      </w:r>
    </w:p>
    <w:p w:rsidR="009976D6" w:rsidRPr="00A33FBF" w:rsidRDefault="009976D6" w:rsidP="009976D6">
      <w:pPr>
        <w:pStyle w:val="a6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proofErr w:type="gramStart"/>
      <w:r w:rsidRPr="00A33FBF">
        <w:rPr>
          <w:rFonts w:ascii="Times New Roman" w:hAnsi="Times New Roman" w:cs="Times New Roman"/>
          <w:sz w:val="20"/>
          <w:szCs w:val="20"/>
        </w:rPr>
        <w:t xml:space="preserve">действие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смыслообразования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(установление учащимися связи между целью учебной деятельности и ее мотивом, другими словами, между результатом учения и тем, что побуждает деятельность, ради чего она осуществляется.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Учащийся должен задаваться вопросом о том, какое значение, смысл им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 xml:space="preserve">ет для него учение, и уметь находить ответ на вопрос);  </w:t>
      </w:r>
      <w:proofErr w:type="gramEnd"/>
    </w:p>
    <w:p w:rsidR="009976D6" w:rsidRPr="00A33FBF" w:rsidRDefault="009976D6" w:rsidP="009976D6">
      <w:pPr>
        <w:pStyle w:val="a6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действие нравственно-этического оценивания усваиваемого содержания, обеспечивающее собс</w:t>
      </w:r>
      <w:r w:rsidRPr="00A33FBF">
        <w:rPr>
          <w:rFonts w:ascii="Times New Roman" w:hAnsi="Times New Roman" w:cs="Times New Roman"/>
          <w:sz w:val="20"/>
          <w:szCs w:val="20"/>
        </w:rPr>
        <w:t>т</w:t>
      </w:r>
      <w:r w:rsidRPr="00A33FBF">
        <w:rPr>
          <w:rFonts w:ascii="Times New Roman" w:hAnsi="Times New Roman" w:cs="Times New Roman"/>
          <w:sz w:val="20"/>
          <w:szCs w:val="20"/>
        </w:rPr>
        <w:t>венный моральный выбор на основе социальных и личностных ценностей.</w:t>
      </w:r>
    </w:p>
    <w:p w:rsidR="009976D6" w:rsidRPr="00A33FBF" w:rsidRDefault="009976D6" w:rsidP="009976D6">
      <w:pPr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Планируемые </w:t>
      </w:r>
      <w:proofErr w:type="spellStart"/>
      <w:r w:rsidRPr="00A33FBF">
        <w:rPr>
          <w:rFonts w:ascii="Times New Roman" w:hAnsi="Times New Roman" w:cs="Times New Roman"/>
          <w:b/>
          <w:sz w:val="20"/>
          <w:szCs w:val="20"/>
        </w:rPr>
        <w:t>метапредметные</w:t>
      </w:r>
      <w:proofErr w:type="spellEnd"/>
      <w:r w:rsidRPr="00A33FBF">
        <w:rPr>
          <w:rFonts w:ascii="Times New Roman" w:hAnsi="Times New Roman" w:cs="Times New Roman"/>
          <w:b/>
          <w:sz w:val="20"/>
          <w:szCs w:val="20"/>
        </w:rPr>
        <w:t xml:space="preserve"> результаты: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A33FBF">
        <w:rPr>
          <w:rFonts w:ascii="Times New Roman" w:hAnsi="Times New Roman" w:cs="Times New Roman"/>
          <w:sz w:val="20"/>
          <w:szCs w:val="20"/>
        </w:rPr>
        <w:t>целеполагание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как постановка учебной задачи на основе соотнесения того, что уже известно и у</w:t>
      </w:r>
      <w:r w:rsidRPr="00A33FBF">
        <w:rPr>
          <w:rFonts w:ascii="Times New Roman" w:hAnsi="Times New Roman" w:cs="Times New Roman"/>
          <w:sz w:val="20"/>
          <w:szCs w:val="20"/>
        </w:rPr>
        <w:t>с</w:t>
      </w:r>
      <w:r w:rsidRPr="00A33FBF">
        <w:rPr>
          <w:rFonts w:ascii="Times New Roman" w:hAnsi="Times New Roman" w:cs="Times New Roman"/>
          <w:sz w:val="20"/>
          <w:szCs w:val="20"/>
        </w:rPr>
        <w:t xml:space="preserve">воено учащимся, и того, что еще неизвестно;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планирование – определение последовательности промежуточных целей с учетом конечного р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 xml:space="preserve">зультата; составление плана и последовательности действий;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прогнозирование – предвосхищение результата и уровня усвоения, его временных характеристик;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контроль в форме сличения способа действия и его результата с заданным эталоном с целью обн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 xml:space="preserve">ружения отклонений от него;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коррекция – внесение необходимых дополнений и корректив в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план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и способ действия в случае ра</w:t>
      </w:r>
      <w:r w:rsidRPr="00A33FBF">
        <w:rPr>
          <w:rFonts w:ascii="Times New Roman" w:hAnsi="Times New Roman" w:cs="Times New Roman"/>
          <w:sz w:val="20"/>
          <w:szCs w:val="20"/>
        </w:rPr>
        <w:t>с</w:t>
      </w:r>
      <w:r w:rsidRPr="00A33FBF">
        <w:rPr>
          <w:rFonts w:ascii="Times New Roman" w:hAnsi="Times New Roman" w:cs="Times New Roman"/>
          <w:sz w:val="20"/>
          <w:szCs w:val="20"/>
        </w:rPr>
        <w:t>хождения ожидаемого результата действия и его реального продукта;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оценка – выделение и осознание учащимся того, что уже усвоено и что еще подлежит усвоению, оценивание качества и уровня усвоения.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самостоятельное выделение и формулирование познавательной цели;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поиск и выделение необходимой информации; применение методов информационного поиска, в том числе с помощью компьютерных средств;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знаково-символические действия: моделирование – преобразование объекта из чувственной формы в пространственно-графическую или знаково-символическую модель, где выделены существенные характеристики объекта, и преобразование модели с целью выявления общих законов, определя</w:t>
      </w:r>
      <w:r w:rsidRPr="00A33FBF">
        <w:rPr>
          <w:rFonts w:ascii="Times New Roman" w:hAnsi="Times New Roman" w:cs="Times New Roman"/>
          <w:sz w:val="20"/>
          <w:szCs w:val="20"/>
        </w:rPr>
        <w:t>ю</w:t>
      </w:r>
      <w:r w:rsidRPr="00A33FBF">
        <w:rPr>
          <w:rFonts w:ascii="Times New Roman" w:hAnsi="Times New Roman" w:cs="Times New Roman"/>
          <w:sz w:val="20"/>
          <w:szCs w:val="20"/>
        </w:rPr>
        <w:t xml:space="preserve">щих данную предметную область;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умение структурировать знания;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умение осознанно и произвольно строить речевое высказывание в устной и письменной формах;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выбор наиболее эффективных способов решения задач в зависимости от конкретных условий;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рефлексия способов и условий действия, контроль и оценка процесса и результатов деятельности; 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смысловое чтение как осмысление цели чтения и выбор вида чтения в зависимости от цели; извл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>чение необходимой информации из прослушанных текстов, относящихся к различным жанрам; о</w:t>
      </w:r>
      <w:r w:rsidRPr="00A33FBF">
        <w:rPr>
          <w:rFonts w:ascii="Times New Roman" w:hAnsi="Times New Roman" w:cs="Times New Roman"/>
          <w:sz w:val="20"/>
          <w:szCs w:val="20"/>
        </w:rPr>
        <w:t>п</w:t>
      </w:r>
      <w:r w:rsidRPr="00A33FBF">
        <w:rPr>
          <w:rFonts w:ascii="Times New Roman" w:hAnsi="Times New Roman" w:cs="Times New Roman"/>
          <w:sz w:val="20"/>
          <w:szCs w:val="20"/>
        </w:rPr>
        <w:t>ределение основной и второстепенной информации; свободная ориентация и восприятие текстов художественного, научного, публицистического и официально-делового стилей; понимание и аде</w:t>
      </w:r>
      <w:r w:rsidRPr="00A33FBF">
        <w:rPr>
          <w:rFonts w:ascii="Times New Roman" w:hAnsi="Times New Roman" w:cs="Times New Roman"/>
          <w:sz w:val="20"/>
          <w:szCs w:val="20"/>
        </w:rPr>
        <w:t>к</w:t>
      </w:r>
      <w:r w:rsidRPr="00A33FBF">
        <w:rPr>
          <w:rFonts w:ascii="Times New Roman" w:hAnsi="Times New Roman" w:cs="Times New Roman"/>
          <w:sz w:val="20"/>
          <w:szCs w:val="20"/>
        </w:rPr>
        <w:t>ватная оценка языка средств массовой информации.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планирование учебного сотрудничества с учителем и сверстниками – определение целей, функций участников, способов взаимодействия;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 постановка вопросов – инициативное сотрудничество в поиске и сборе информации;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разрешение конфликтов – выявление, идентификация проблемы, поиск и оценка альтернативных способов разрешения конфликта, принятие решения и его реализация;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управление поведением партнера – контроль, коррекция, оценка действий партнера; 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умение с достаточной полнотой и точностью выражать свои мысли в соответствии с задачами и у</w:t>
      </w:r>
      <w:r w:rsidRPr="00A33FBF">
        <w:rPr>
          <w:rFonts w:ascii="Times New Roman" w:hAnsi="Times New Roman" w:cs="Times New Roman"/>
          <w:sz w:val="20"/>
          <w:szCs w:val="20"/>
        </w:rPr>
        <w:t>с</w:t>
      </w:r>
      <w:r w:rsidRPr="00A33FBF">
        <w:rPr>
          <w:rFonts w:ascii="Times New Roman" w:hAnsi="Times New Roman" w:cs="Times New Roman"/>
          <w:sz w:val="20"/>
          <w:szCs w:val="20"/>
        </w:rPr>
        <w:t>ловиями коммуникации;</w:t>
      </w:r>
    </w:p>
    <w:p w:rsidR="009976D6" w:rsidRPr="00A33FBF" w:rsidRDefault="009976D6" w:rsidP="009976D6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владение монологической и диалогической формами речи в соответствии с грамматическими и си</w:t>
      </w:r>
      <w:r w:rsidRPr="00A33FBF">
        <w:rPr>
          <w:rFonts w:ascii="Times New Roman" w:hAnsi="Times New Roman" w:cs="Times New Roman"/>
          <w:sz w:val="20"/>
          <w:szCs w:val="20"/>
        </w:rPr>
        <w:t>н</w:t>
      </w:r>
      <w:r w:rsidRPr="00A33FBF">
        <w:rPr>
          <w:rFonts w:ascii="Times New Roman" w:hAnsi="Times New Roman" w:cs="Times New Roman"/>
          <w:sz w:val="20"/>
          <w:szCs w:val="20"/>
        </w:rPr>
        <w:t>таксическими нормами родного языка.</w:t>
      </w:r>
    </w:p>
    <w:p w:rsidR="009976D6" w:rsidRPr="00A33FBF" w:rsidRDefault="009976D6" w:rsidP="009976D6">
      <w:p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Планируемые </w:t>
      </w:r>
      <w:r w:rsidRPr="00A33FBF">
        <w:rPr>
          <w:rFonts w:ascii="Times New Roman" w:hAnsi="Times New Roman" w:cs="Times New Roman"/>
          <w:b/>
          <w:sz w:val="20"/>
          <w:szCs w:val="20"/>
        </w:rPr>
        <w:t>предметные результаты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</w:p>
    <w:p w:rsidR="009976D6" w:rsidRPr="00A33FBF" w:rsidRDefault="009976D6" w:rsidP="009976D6">
      <w:pPr>
        <w:ind w:firstLine="567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lastRenderedPageBreak/>
        <w:t xml:space="preserve">В результате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обучения по программе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метапредметного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курса «Индивидуальный проект» обучающи</w:t>
      </w:r>
      <w:r w:rsidRPr="00A33FBF">
        <w:rPr>
          <w:rFonts w:ascii="Times New Roman" w:hAnsi="Times New Roman" w:cs="Times New Roman"/>
          <w:sz w:val="20"/>
          <w:szCs w:val="20"/>
        </w:rPr>
        <w:t>й</w:t>
      </w:r>
      <w:r w:rsidRPr="00A33FBF">
        <w:rPr>
          <w:rFonts w:ascii="Times New Roman" w:hAnsi="Times New Roman" w:cs="Times New Roman"/>
          <w:sz w:val="20"/>
          <w:szCs w:val="20"/>
        </w:rPr>
        <w:t xml:space="preserve">ся научится:  </w:t>
      </w:r>
    </w:p>
    <w:p w:rsidR="009976D6" w:rsidRPr="00A33FBF" w:rsidRDefault="009976D6" w:rsidP="009976D6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формулировать цели и задачи проектной (исследовательской) деятельности;  </w:t>
      </w:r>
    </w:p>
    <w:p w:rsidR="009976D6" w:rsidRPr="00A33FBF" w:rsidRDefault="009976D6" w:rsidP="009976D6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планировать работу по реализации проектной (исследовательской) деятельности; </w:t>
      </w:r>
    </w:p>
    <w:p w:rsidR="009976D6" w:rsidRPr="00A33FBF" w:rsidRDefault="009976D6" w:rsidP="009976D6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реализовывать запланированные действия для достижения поставленных целей и задач;  </w:t>
      </w:r>
    </w:p>
    <w:p w:rsidR="009976D6" w:rsidRPr="00A33FBF" w:rsidRDefault="009976D6" w:rsidP="009976D6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оформлять информационные материалы на электронных и бумажных носителях с целью презент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 xml:space="preserve">ции результатов работы над проектом; </w:t>
      </w:r>
    </w:p>
    <w:p w:rsidR="009976D6" w:rsidRPr="00A33FBF" w:rsidRDefault="009976D6" w:rsidP="009976D6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осуществлять рефлексию деятельности, соотнося ее с поставленными целью и задачами и конечным результатом; </w:t>
      </w:r>
    </w:p>
    <w:p w:rsidR="009976D6" w:rsidRPr="00A33FBF" w:rsidRDefault="009976D6" w:rsidP="009976D6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использовать технологию учебного проектирования для решения личных целей и задач образов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 xml:space="preserve">ния; </w:t>
      </w:r>
    </w:p>
    <w:p w:rsidR="00DA6292" w:rsidRPr="00A33FBF" w:rsidRDefault="009976D6" w:rsidP="00DA6292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навыкам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самопрезентации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в ходе представления результатов проекта (исследования); </w:t>
      </w:r>
    </w:p>
    <w:p w:rsidR="009976D6" w:rsidRPr="00A33FBF" w:rsidRDefault="009976D6" w:rsidP="00DA6292">
      <w:pPr>
        <w:pStyle w:val="a6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осуществлять осознанный выбор направлений созидательной деятельности.</w:t>
      </w:r>
      <w:r w:rsidRPr="00A33FBF">
        <w:rPr>
          <w:rFonts w:ascii="Times New Roman" w:hAnsi="Times New Roman" w:cs="Times New Roman"/>
          <w:sz w:val="20"/>
          <w:szCs w:val="20"/>
        </w:rPr>
        <w:br w:type="page"/>
      </w:r>
    </w:p>
    <w:p w:rsidR="009976D6" w:rsidRPr="00A33FBF" w:rsidRDefault="00D92E59" w:rsidP="00134CEA">
      <w:pPr>
        <w:spacing w:after="0"/>
        <w:ind w:left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II</w:t>
      </w:r>
      <w:r w:rsidRPr="00A33FBF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9976D6" w:rsidRPr="00A33FBF">
        <w:rPr>
          <w:rFonts w:ascii="Times New Roman" w:hAnsi="Times New Roman" w:cs="Times New Roman"/>
          <w:b/>
          <w:sz w:val="20"/>
          <w:szCs w:val="20"/>
        </w:rPr>
        <w:t xml:space="preserve">Содержание </w:t>
      </w:r>
      <w:r w:rsidR="00635D1C" w:rsidRPr="00A33FBF">
        <w:rPr>
          <w:rFonts w:ascii="Times New Roman" w:hAnsi="Times New Roman" w:cs="Times New Roman"/>
          <w:b/>
          <w:sz w:val="20"/>
          <w:szCs w:val="20"/>
        </w:rPr>
        <w:t xml:space="preserve">учебного </w:t>
      </w:r>
      <w:r w:rsidRPr="00A33FBF">
        <w:rPr>
          <w:rFonts w:ascii="Times New Roman" w:hAnsi="Times New Roman" w:cs="Times New Roman"/>
          <w:b/>
          <w:sz w:val="20"/>
          <w:szCs w:val="20"/>
        </w:rPr>
        <w:t>Предмета</w:t>
      </w:r>
      <w:r w:rsidR="00635D1C" w:rsidRPr="00A33FBF">
        <w:rPr>
          <w:rFonts w:ascii="Times New Roman" w:hAnsi="Times New Roman" w:cs="Times New Roman"/>
          <w:b/>
          <w:sz w:val="20"/>
          <w:szCs w:val="20"/>
        </w:rPr>
        <w:t xml:space="preserve"> "Индивидуальный учебный проект"</w:t>
      </w:r>
    </w:p>
    <w:p w:rsidR="009976D6" w:rsidRPr="00A33FBF" w:rsidRDefault="009976D6" w:rsidP="00134CEA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>Модуль 1 Методология проектной и исследовательской деятельности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1.1. Понятие «проект». Теоретические основы учебного проектирования. Проект как вид учебно-познавательной и профессиональной деятельности. Типология проектов. Исследовательский проект. Тво</w:t>
      </w:r>
      <w:r w:rsidRPr="00A33FBF">
        <w:rPr>
          <w:rFonts w:ascii="Times New Roman" w:hAnsi="Times New Roman" w:cs="Times New Roman"/>
          <w:sz w:val="20"/>
          <w:szCs w:val="20"/>
        </w:rPr>
        <w:t>р</w:t>
      </w:r>
      <w:r w:rsidRPr="00A33FBF">
        <w:rPr>
          <w:rFonts w:ascii="Times New Roman" w:hAnsi="Times New Roman" w:cs="Times New Roman"/>
          <w:sz w:val="20"/>
          <w:szCs w:val="20"/>
        </w:rPr>
        <w:t xml:space="preserve">ческий проект. Игровой проект. Информационный проект. Практический проект. Управление проектами.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1.2. Учебный проект: требования к структуре и содержанию. Современный проект учащегося – д</w:t>
      </w:r>
      <w:r w:rsidRPr="00A33FBF">
        <w:rPr>
          <w:rFonts w:ascii="Times New Roman" w:hAnsi="Times New Roman" w:cs="Times New Roman"/>
          <w:sz w:val="20"/>
          <w:szCs w:val="20"/>
        </w:rPr>
        <w:t>и</w:t>
      </w:r>
      <w:r w:rsidRPr="00A33FBF">
        <w:rPr>
          <w:rFonts w:ascii="Times New Roman" w:hAnsi="Times New Roman" w:cs="Times New Roman"/>
          <w:sz w:val="20"/>
          <w:szCs w:val="20"/>
        </w:rPr>
        <w:t xml:space="preserve">дактическое средство активизации познавательной деятельности, развития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креативности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и одновременно формирования определенных личностных качеств. Структура и содержание учебного проекта. Выбор темы. Определение целей и темы проекта. 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1.3. Планирование учебного проекта. Анализ проблемы. Определение источников информации. О</w:t>
      </w:r>
      <w:r w:rsidRPr="00A33FBF">
        <w:rPr>
          <w:rFonts w:ascii="Times New Roman" w:hAnsi="Times New Roman" w:cs="Times New Roman"/>
          <w:sz w:val="20"/>
          <w:szCs w:val="20"/>
        </w:rPr>
        <w:t>п</w:t>
      </w:r>
      <w:r w:rsidRPr="00A33FBF">
        <w:rPr>
          <w:rFonts w:ascii="Times New Roman" w:hAnsi="Times New Roman" w:cs="Times New Roman"/>
          <w:sz w:val="20"/>
          <w:szCs w:val="20"/>
        </w:rPr>
        <w:t xml:space="preserve">ределение способов сбора и анализа информации. Постановка задач и выбор критериев оценки результатов и процесса. Определение способа представления результата. Сбор и уточнение информации, обсуждение альтернатив (мозговой штурм), выбор оптимального варианта, уточнение планов деятельности. Основные инструменты: интервью, эксперименты, опросы, наблюдения.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1.4. Проектная и исследовательская деятельность: точки соприкосновения. Проектная деятельность. Исследовательская деятельность. Сходства и отличия проекта и исследования. Проектный подход при пр</w:t>
      </w:r>
      <w:r w:rsidRPr="00A33FBF">
        <w:rPr>
          <w:rFonts w:ascii="Times New Roman" w:hAnsi="Times New Roman" w:cs="Times New Roman"/>
          <w:sz w:val="20"/>
          <w:szCs w:val="20"/>
        </w:rPr>
        <w:t>о</w:t>
      </w:r>
      <w:r w:rsidRPr="00A33FBF">
        <w:rPr>
          <w:rFonts w:ascii="Times New Roman" w:hAnsi="Times New Roman" w:cs="Times New Roman"/>
          <w:sz w:val="20"/>
          <w:szCs w:val="20"/>
        </w:rPr>
        <w:t xml:space="preserve">ведении исследования. Исследовательские проекты.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1.5. Основные понятия учебно-исследовательской деятельности. Феномен исследовательского пов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 xml:space="preserve">дения. Исследовательские способности. Исследовательское поведение как творчество. Научные теории.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1.6. Методологические атрибуты исследовательской деятельности. Построение гипотезы исследов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>ния. Предмет и объект исследования. Проблема исследования. Построение гипотезы. Цели и задачи иссл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 xml:space="preserve">дования. Обобщение. Классификация. Умозаключения и выводы.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1.7. Методы эмпирического и теоретического исследования.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 xml:space="preserve">ние); методы теоретического исследования (восхождение от абстрактного к конкретному). </w:t>
      </w:r>
      <w:proofErr w:type="gramEnd"/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1.8. Практическое занятие по проектированию структуры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индивидуального проекта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(учебного иссл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>дования). Инициализация проекта, исследования. Конструирование темы и проблемы проекта, исследов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 xml:space="preserve">ния. Проектный замысел. Критерии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безотметочной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 самооценки и оценки продуктов проекта (результатов исследования). Презентация и защита замыслов проектов и исследовательских работ. Структура проекта, исследовательской работы. Представление структуры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индивидуального проекта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(учебного исследования). </w:t>
      </w:r>
    </w:p>
    <w:p w:rsidR="009976D6" w:rsidRPr="00A33FBF" w:rsidRDefault="009976D6" w:rsidP="00134CEA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>Модуль 2 Информационные ресурсы проектной и исследовательской деятельности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2.1. Работа с информационными источниками. Поиск и систематизация информации. Информацио</w:t>
      </w:r>
      <w:r w:rsidRPr="00A33FBF">
        <w:rPr>
          <w:rFonts w:ascii="Times New Roman" w:hAnsi="Times New Roman" w:cs="Times New Roman"/>
          <w:sz w:val="20"/>
          <w:szCs w:val="20"/>
        </w:rPr>
        <w:t>н</w:t>
      </w:r>
      <w:r w:rsidRPr="00A33FBF">
        <w:rPr>
          <w:rFonts w:ascii="Times New Roman" w:hAnsi="Times New Roman" w:cs="Times New Roman"/>
          <w:sz w:val="20"/>
          <w:szCs w:val="20"/>
        </w:rPr>
        <w:t>ная культура. Виды информационных источников. Инструментарий работы с информацией – методы, при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 xml:space="preserve">мы, технологии. Отбор и систематизация информации.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2.2. Информационные ресурсы на бумажных носителях. Рассмотрение текста с точки зрения его структуры. Виды переработки чужого текста. Понятия: конспект, тезисы, реферат, аннотация, рецензия.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 2.3. Информационные ресурсы на электронных носителях. Применение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информационных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технологий в исследовании, проектной деятельности. Способы и формы представления данных. Компьютерная обр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>ботка данных исследования.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 2.4. Сетевые носители – источник информационных ресурсов. Работа в сети Интернет. Создание са</w:t>
      </w:r>
      <w:r w:rsidRPr="00A33FBF">
        <w:rPr>
          <w:rFonts w:ascii="Times New Roman" w:hAnsi="Times New Roman" w:cs="Times New Roman"/>
          <w:sz w:val="20"/>
          <w:szCs w:val="20"/>
        </w:rPr>
        <w:t>й</w:t>
      </w:r>
      <w:r w:rsidRPr="00A33FBF">
        <w:rPr>
          <w:rFonts w:ascii="Times New Roman" w:hAnsi="Times New Roman" w:cs="Times New Roman"/>
          <w:sz w:val="20"/>
          <w:szCs w:val="20"/>
        </w:rPr>
        <w:t xml:space="preserve">та проекта. Сопровождение проекта (исследования) через работу с социальными сетями. Дистанционная коммуникация в работе над проектом.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2.5. Технологии визуализации и систематизации текстовой информации. Диаграммы и графики. Гр</w:t>
      </w:r>
      <w:r w:rsidRPr="00A33FBF">
        <w:rPr>
          <w:rFonts w:ascii="Times New Roman" w:hAnsi="Times New Roman" w:cs="Times New Roman"/>
          <w:sz w:val="20"/>
          <w:szCs w:val="20"/>
        </w:rPr>
        <w:t>а</w:t>
      </w:r>
      <w:r w:rsidRPr="00A33FBF">
        <w:rPr>
          <w:rFonts w:ascii="Times New Roman" w:hAnsi="Times New Roman" w:cs="Times New Roman"/>
          <w:sz w:val="20"/>
          <w:szCs w:val="20"/>
        </w:rPr>
        <w:t xml:space="preserve">фы. Сравнительные таблицы. Опорные конспекты.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2.6. Технологии визуализации и систематизации текстовой информации. Лучевые схемы-пауки и ка</w:t>
      </w:r>
      <w:r w:rsidRPr="00A33FBF">
        <w:rPr>
          <w:rFonts w:ascii="Times New Roman" w:hAnsi="Times New Roman" w:cs="Times New Roman"/>
          <w:sz w:val="20"/>
          <w:szCs w:val="20"/>
        </w:rPr>
        <w:t>у</w:t>
      </w:r>
      <w:r w:rsidRPr="00A33FBF">
        <w:rPr>
          <w:rFonts w:ascii="Times New Roman" w:hAnsi="Times New Roman" w:cs="Times New Roman"/>
          <w:sz w:val="20"/>
          <w:szCs w:val="20"/>
        </w:rPr>
        <w:t xml:space="preserve">зальные цепи. </w:t>
      </w:r>
      <w:proofErr w:type="spellStart"/>
      <w:proofErr w:type="gramStart"/>
      <w:r w:rsidRPr="00A33FBF">
        <w:rPr>
          <w:rFonts w:ascii="Times New Roman" w:hAnsi="Times New Roman" w:cs="Times New Roman"/>
          <w:sz w:val="20"/>
          <w:szCs w:val="20"/>
        </w:rPr>
        <w:t>Интеллект-карты</w:t>
      </w:r>
      <w:proofErr w:type="spellEnd"/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. Создание скетчей (визуальных заметок).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Инфографика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A33FBF">
        <w:rPr>
          <w:rFonts w:ascii="Times New Roman" w:hAnsi="Times New Roman" w:cs="Times New Roman"/>
          <w:sz w:val="20"/>
          <w:szCs w:val="20"/>
        </w:rPr>
        <w:t>Скрайбинг</w:t>
      </w:r>
      <w:proofErr w:type="spellEnd"/>
      <w:r w:rsidRPr="00A33FBF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2.7. Требования к оформлению проектной и исследовательской работы.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2.8. Практическое занятие (тренинг) по применению технологий визуализации и систематизации те</w:t>
      </w:r>
      <w:r w:rsidRPr="00A33FBF">
        <w:rPr>
          <w:rFonts w:ascii="Times New Roman" w:hAnsi="Times New Roman" w:cs="Times New Roman"/>
          <w:sz w:val="20"/>
          <w:szCs w:val="20"/>
        </w:rPr>
        <w:t>к</w:t>
      </w:r>
      <w:r w:rsidRPr="00A33FBF">
        <w:rPr>
          <w:rFonts w:ascii="Times New Roman" w:hAnsi="Times New Roman" w:cs="Times New Roman"/>
          <w:sz w:val="20"/>
          <w:szCs w:val="20"/>
        </w:rPr>
        <w:t xml:space="preserve">стовой информации. Представление идеи индивидуального проекта с помощью </w:t>
      </w:r>
      <w:proofErr w:type="spellStart"/>
      <w:proofErr w:type="gramStart"/>
      <w:r w:rsidRPr="00A33FBF">
        <w:rPr>
          <w:rFonts w:ascii="Times New Roman" w:hAnsi="Times New Roman" w:cs="Times New Roman"/>
          <w:sz w:val="20"/>
          <w:szCs w:val="20"/>
        </w:rPr>
        <w:t>интеллект-карты</w:t>
      </w:r>
      <w:proofErr w:type="spellEnd"/>
      <w:proofErr w:type="gramEnd"/>
      <w:r w:rsidRPr="00A33FBF">
        <w:rPr>
          <w:rFonts w:ascii="Times New Roman" w:hAnsi="Times New Roman" w:cs="Times New Roman"/>
          <w:sz w:val="20"/>
          <w:szCs w:val="20"/>
        </w:rPr>
        <w:t>.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 2.9. Практическое занятие. Оформление проектной (исследовательской) работы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.  </w:t>
      </w:r>
    </w:p>
    <w:p w:rsidR="009976D6" w:rsidRPr="00A33FBF" w:rsidRDefault="009976D6" w:rsidP="00134CEA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>Модуль 3 Защита результатов проектной и исследовательской деятельности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3.1. Представление результатов учебного проекта. Анализ информации, выполнение проекта, форм</w:t>
      </w:r>
      <w:r w:rsidRPr="00A33FBF">
        <w:rPr>
          <w:rFonts w:ascii="Times New Roman" w:hAnsi="Times New Roman" w:cs="Times New Roman"/>
          <w:sz w:val="20"/>
          <w:szCs w:val="20"/>
        </w:rPr>
        <w:t>у</w:t>
      </w:r>
      <w:r w:rsidRPr="00A33FBF">
        <w:rPr>
          <w:rFonts w:ascii="Times New Roman" w:hAnsi="Times New Roman" w:cs="Times New Roman"/>
          <w:sz w:val="20"/>
          <w:szCs w:val="20"/>
        </w:rPr>
        <w:t>лирование выводов. Подготовка возможных форм представления результатов. Обоснование процесса прое</w:t>
      </w:r>
      <w:r w:rsidRPr="00A33FBF">
        <w:rPr>
          <w:rFonts w:ascii="Times New Roman" w:hAnsi="Times New Roman" w:cs="Times New Roman"/>
          <w:sz w:val="20"/>
          <w:szCs w:val="20"/>
        </w:rPr>
        <w:t>к</w:t>
      </w:r>
      <w:r w:rsidRPr="00A33FBF">
        <w:rPr>
          <w:rFonts w:ascii="Times New Roman" w:hAnsi="Times New Roman" w:cs="Times New Roman"/>
          <w:sz w:val="20"/>
          <w:szCs w:val="20"/>
        </w:rPr>
        <w:t xml:space="preserve">тирования. Объяснение полученных результатов. Оценка. Письменный отчет.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lastRenderedPageBreak/>
        <w:t>3.2. Представление результатов учебного исследования. Анализ информации, выполнение учебного исследования, формулирование выводов. Подготовка возможных форм представления результатов. Обосн</w:t>
      </w:r>
      <w:r w:rsidRPr="00A33FBF">
        <w:rPr>
          <w:rFonts w:ascii="Times New Roman" w:hAnsi="Times New Roman" w:cs="Times New Roman"/>
          <w:sz w:val="20"/>
          <w:szCs w:val="20"/>
        </w:rPr>
        <w:t>о</w:t>
      </w:r>
      <w:r w:rsidRPr="00A33FBF">
        <w:rPr>
          <w:rFonts w:ascii="Times New Roman" w:hAnsi="Times New Roman" w:cs="Times New Roman"/>
          <w:sz w:val="20"/>
          <w:szCs w:val="20"/>
        </w:rPr>
        <w:t xml:space="preserve">вание процесса проектирования. Объяснение полученных результатов. Оценка. Письменный отчет.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3.3. Оценка учебного проекта (учебного исследования). Карта самооценки </w:t>
      </w:r>
      <w:proofErr w:type="gramStart"/>
      <w:r w:rsidRPr="00A33FBF">
        <w:rPr>
          <w:rFonts w:ascii="Times New Roman" w:hAnsi="Times New Roman" w:cs="Times New Roman"/>
          <w:sz w:val="20"/>
          <w:szCs w:val="20"/>
        </w:rPr>
        <w:t>индивидуального проекта</w:t>
      </w:r>
      <w:proofErr w:type="gramEnd"/>
      <w:r w:rsidRPr="00A33FBF">
        <w:rPr>
          <w:rFonts w:ascii="Times New Roman" w:hAnsi="Times New Roman" w:cs="Times New Roman"/>
          <w:sz w:val="20"/>
          <w:szCs w:val="20"/>
        </w:rPr>
        <w:t xml:space="preserve"> (учебного исследования). Анализ выполнения проекта, достигнутых результатов (успехов и неудач) и пр</w:t>
      </w:r>
      <w:r w:rsidRPr="00A33FBF">
        <w:rPr>
          <w:rFonts w:ascii="Times New Roman" w:hAnsi="Times New Roman" w:cs="Times New Roman"/>
          <w:sz w:val="20"/>
          <w:szCs w:val="20"/>
        </w:rPr>
        <w:t>и</w:t>
      </w:r>
      <w:r w:rsidRPr="00A33FBF">
        <w:rPr>
          <w:rFonts w:ascii="Times New Roman" w:hAnsi="Times New Roman" w:cs="Times New Roman"/>
          <w:sz w:val="20"/>
          <w:szCs w:val="20"/>
        </w:rPr>
        <w:t xml:space="preserve">чин этого, анализ достижений поставленной цели. </w:t>
      </w:r>
    </w:p>
    <w:p w:rsidR="009976D6" w:rsidRPr="00A33FBF" w:rsidRDefault="009976D6" w:rsidP="00134CEA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>Модуль 4 Коммуникативные навыки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4.1. Коммуникативная деятельность. Диалог. Монолог. Коммуникации. Коммуникации в професси</w:t>
      </w:r>
      <w:r w:rsidRPr="00A33FBF">
        <w:rPr>
          <w:rFonts w:ascii="Times New Roman" w:hAnsi="Times New Roman" w:cs="Times New Roman"/>
          <w:sz w:val="20"/>
          <w:szCs w:val="20"/>
        </w:rPr>
        <w:t>о</w:t>
      </w:r>
      <w:r w:rsidRPr="00A33FBF">
        <w:rPr>
          <w:rFonts w:ascii="Times New Roman" w:hAnsi="Times New Roman" w:cs="Times New Roman"/>
          <w:sz w:val="20"/>
          <w:szCs w:val="20"/>
        </w:rPr>
        <w:t xml:space="preserve">нальной среде и в обществе в целом. Формы и принципы делового общения. Вербальное и невербальное общение.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4.2. Стратегии группового взаимодействия. Аргументация. Спор. Дискуссия. Групповое общение как деловое взаимодействие. Ориентация на участников. Ориентация на понимание. Правила ведения спора. Дискуссия: виды и технологии.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 4.3. Практическое занятие. Дискуссия.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4.4. Практическое занятие. Дебаты. </w:t>
      </w:r>
    </w:p>
    <w:p w:rsidR="009976D6" w:rsidRPr="00A33FBF" w:rsidRDefault="009976D6" w:rsidP="00134CEA">
      <w:pPr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>4.5. Публичное выступление: от подготовки до реализации. Этапы подготовки выступления. Привл</w:t>
      </w:r>
      <w:r w:rsidRPr="00A33FBF">
        <w:rPr>
          <w:rFonts w:ascii="Times New Roman" w:hAnsi="Times New Roman" w:cs="Times New Roman"/>
          <w:sz w:val="20"/>
          <w:szCs w:val="20"/>
        </w:rPr>
        <w:t>е</w:t>
      </w:r>
      <w:r w:rsidRPr="00A33FBF">
        <w:rPr>
          <w:rFonts w:ascii="Times New Roman" w:hAnsi="Times New Roman" w:cs="Times New Roman"/>
          <w:sz w:val="20"/>
          <w:szCs w:val="20"/>
        </w:rPr>
        <w:t>чение внимания аудитории. Использование наглядных средств. Анализ выступления.</w:t>
      </w:r>
    </w:p>
    <w:p w:rsidR="00D92E59" w:rsidRDefault="009976D6" w:rsidP="00134CE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33FBF">
        <w:rPr>
          <w:rFonts w:ascii="Times New Roman" w:hAnsi="Times New Roman" w:cs="Times New Roman"/>
          <w:sz w:val="20"/>
          <w:szCs w:val="20"/>
        </w:rPr>
        <w:t xml:space="preserve"> 4.6. Практическое занятие. Публичное выступление. Публичная защита результатов проектной деятельн</w:t>
      </w:r>
      <w:r w:rsidRPr="00A33FBF">
        <w:rPr>
          <w:rFonts w:ascii="Times New Roman" w:hAnsi="Times New Roman" w:cs="Times New Roman"/>
          <w:sz w:val="20"/>
          <w:szCs w:val="20"/>
        </w:rPr>
        <w:t>о</w:t>
      </w:r>
      <w:r w:rsidRPr="00A33FBF">
        <w:rPr>
          <w:rFonts w:ascii="Times New Roman" w:hAnsi="Times New Roman" w:cs="Times New Roman"/>
          <w:sz w:val="20"/>
          <w:szCs w:val="20"/>
        </w:rPr>
        <w:t>сти, исследований. Рефлексия проектной деятельности, исследований.</w:t>
      </w:r>
    </w:p>
    <w:p w:rsidR="00A641B7" w:rsidRPr="00A33FBF" w:rsidRDefault="00A641B7" w:rsidP="00134CEA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D92E59" w:rsidRPr="00A33FBF" w:rsidRDefault="00D92E59" w:rsidP="00134CEA">
      <w:pPr>
        <w:pStyle w:val="a6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 xml:space="preserve">ТЕМАТИЧЕСКОЕ ПЛАНИРОВАНИЕ </w:t>
      </w:r>
    </w:p>
    <w:p w:rsidR="009976D6" w:rsidRPr="00A33FBF" w:rsidRDefault="00D92E59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33FBF">
        <w:rPr>
          <w:rFonts w:ascii="Times New Roman" w:hAnsi="Times New Roman" w:cs="Times New Roman"/>
          <w:b/>
          <w:sz w:val="20"/>
          <w:szCs w:val="20"/>
        </w:rPr>
        <w:t>Т</w:t>
      </w:r>
      <w:r w:rsidR="009976D6" w:rsidRPr="00A33FBF">
        <w:rPr>
          <w:rFonts w:ascii="Times New Roman" w:hAnsi="Times New Roman" w:cs="Times New Roman"/>
          <w:b/>
          <w:sz w:val="20"/>
          <w:szCs w:val="20"/>
        </w:rPr>
        <w:t>ЕМАТИЧЕСКОЕ ПЛАНИРОВАНИЕ</w:t>
      </w:r>
      <w:r w:rsidR="00635D1C" w:rsidRPr="00A33FBF">
        <w:rPr>
          <w:rFonts w:ascii="Times New Roman" w:hAnsi="Times New Roman" w:cs="Times New Roman"/>
          <w:b/>
          <w:sz w:val="20"/>
          <w:szCs w:val="20"/>
        </w:rPr>
        <w:t xml:space="preserve"> учебного курса "Индивидуальный учебный проект"</w:t>
      </w:r>
    </w:p>
    <w:tbl>
      <w:tblPr>
        <w:tblStyle w:val="a5"/>
        <w:tblpPr w:leftFromText="180" w:rightFromText="180" w:vertAnchor="text" w:horzAnchor="page" w:tblpX="393" w:tblpY="146"/>
        <w:tblW w:w="10774" w:type="dxa"/>
        <w:tblLayout w:type="fixed"/>
        <w:tblLook w:val="04A0"/>
      </w:tblPr>
      <w:tblGrid>
        <w:gridCol w:w="2269"/>
        <w:gridCol w:w="7087"/>
        <w:gridCol w:w="1418"/>
      </w:tblGrid>
      <w:tr w:rsidR="00635D1C" w:rsidRPr="00A33FBF" w:rsidTr="00635D1C">
        <w:tc>
          <w:tcPr>
            <w:tcW w:w="2269" w:type="dxa"/>
          </w:tcPr>
          <w:p w:rsidR="00635D1C" w:rsidRPr="00A33FBF" w:rsidRDefault="00635D1C" w:rsidP="00635D1C">
            <w:pPr>
              <w:ind w:left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7087" w:type="dxa"/>
          </w:tcPr>
          <w:p w:rsidR="00635D1C" w:rsidRPr="00A33FBF" w:rsidRDefault="00635D1C" w:rsidP="00635D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1418" w:type="dxa"/>
          </w:tcPr>
          <w:p w:rsidR="00635D1C" w:rsidRPr="00A33FBF" w:rsidRDefault="00635D1C" w:rsidP="00635D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635D1C" w:rsidRPr="00A33FBF" w:rsidTr="00635D1C">
        <w:tc>
          <w:tcPr>
            <w:tcW w:w="2269" w:type="dxa"/>
          </w:tcPr>
          <w:p w:rsidR="00635D1C" w:rsidRPr="00A33FBF" w:rsidRDefault="00635D1C" w:rsidP="00635D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 1. Методол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гия проектной и и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следовательской де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тельности</w:t>
            </w:r>
          </w:p>
        </w:tc>
        <w:tc>
          <w:tcPr>
            <w:tcW w:w="7087" w:type="dxa"/>
          </w:tcPr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Понятие «проект». Теоретические основы учебного проектирования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Учебный проект: требования к структуре и содержанию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Планирование учебного проекта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Проектная и исследовательская деятельность: точки соприкосновения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Основные понятия учебно-исследовательской деятельности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Методологические атрибуты исследовательской деятельности. Построение г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потезы исследования. Предмет и объект исследования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Методы эмпирического и теоретического исследований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 по проектированию структуры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индивидуального проекта</w:t>
            </w:r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(учебного исследования)</w:t>
            </w:r>
          </w:p>
        </w:tc>
        <w:tc>
          <w:tcPr>
            <w:tcW w:w="1418" w:type="dxa"/>
          </w:tcPr>
          <w:p w:rsidR="00635D1C" w:rsidRPr="00A33FBF" w:rsidRDefault="00635D1C" w:rsidP="00635D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635D1C" w:rsidRPr="00A33FBF" w:rsidTr="00635D1C">
        <w:tc>
          <w:tcPr>
            <w:tcW w:w="2269" w:type="dxa"/>
          </w:tcPr>
          <w:p w:rsidR="00635D1C" w:rsidRPr="00A33FBF" w:rsidRDefault="00635D1C" w:rsidP="00635D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 2. Информ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ционные ресурсы проектной и исслед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вательской деятел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ности</w:t>
            </w:r>
          </w:p>
        </w:tc>
        <w:tc>
          <w:tcPr>
            <w:tcW w:w="7087" w:type="dxa"/>
          </w:tcPr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Работа с информационными источниками. Поиск и систематизация информ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Информационные ресурсы на бумажных носителях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Информационные ресурсы на электронных носителях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Сетевые носители – источник информационных ресурсов  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Технологии визуализации и систематизации текстовой информации. Диагра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мы и графики. Графы. Сравнительные таблицы. Опорные конспекты  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Технологии визуализации и систематизации текстовой информации. Лучевые схемы-пауки и каузальные цепи. </w:t>
            </w:r>
            <w:proofErr w:type="spellStart"/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Интеллект-карты</w:t>
            </w:r>
            <w:proofErr w:type="spellEnd"/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. Создание скетчей (визуал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ных заметок). </w:t>
            </w:r>
            <w:proofErr w:type="spell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Инфографика</w:t>
            </w:r>
            <w:proofErr w:type="spell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Скрайбинг</w:t>
            </w:r>
            <w:proofErr w:type="spellEnd"/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Технологии визуализации и систематизации текстовой информации. Лучевые схемы-пауки и каузальные цепи. </w:t>
            </w:r>
            <w:proofErr w:type="spellStart"/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Интеллект-карты</w:t>
            </w:r>
            <w:proofErr w:type="spellEnd"/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. Создание скетчей (визуал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ных заметок). </w:t>
            </w:r>
            <w:proofErr w:type="spell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Инфографика</w:t>
            </w:r>
            <w:proofErr w:type="spell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Скрайбинг</w:t>
            </w:r>
            <w:proofErr w:type="spellEnd"/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Требования к оформлению проектной и исследовательской работы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 (тренинг) по применению технологий визуализации и систематизации текстовой информации</w:t>
            </w:r>
          </w:p>
          <w:p w:rsidR="00635D1C" w:rsidRPr="00A33FBF" w:rsidRDefault="00635D1C" w:rsidP="00635D1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занятие. Оформление проектной (исследовательской) работы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1418" w:type="dxa"/>
          </w:tcPr>
          <w:p w:rsidR="00635D1C" w:rsidRPr="00A33FBF" w:rsidRDefault="00635D1C" w:rsidP="00635D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635D1C" w:rsidRPr="00A33FBF" w:rsidTr="00635D1C">
        <w:tc>
          <w:tcPr>
            <w:tcW w:w="2269" w:type="dxa"/>
          </w:tcPr>
          <w:p w:rsidR="00635D1C" w:rsidRPr="00A33FBF" w:rsidRDefault="00F75C3D" w:rsidP="00635D1C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Модуль 3. Защита результатов проек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ной и исследовател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ь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ской деятельности</w:t>
            </w:r>
          </w:p>
        </w:tc>
        <w:tc>
          <w:tcPr>
            <w:tcW w:w="7087" w:type="dxa"/>
          </w:tcPr>
          <w:p w:rsidR="00635D1C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Представление результатов учебного проекта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Представление результатов учебного исследования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Оценка учебного проекта (учебного исследования)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635D1C" w:rsidRPr="00A33FBF" w:rsidRDefault="00F75C3D" w:rsidP="00635D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35D1C" w:rsidRPr="00A33FBF" w:rsidTr="00635D1C">
        <w:tc>
          <w:tcPr>
            <w:tcW w:w="2269" w:type="dxa"/>
          </w:tcPr>
          <w:p w:rsidR="00635D1C" w:rsidRPr="00A33FBF" w:rsidRDefault="00F75C3D" w:rsidP="00635D1C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</w:t>
            </w:r>
            <w:proofErr w:type="spellEnd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4. </w:t>
            </w:r>
            <w:proofErr w:type="spellStart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Коммуникативные</w:t>
            </w:r>
            <w:proofErr w:type="spellEnd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навыки</w:t>
            </w:r>
            <w:proofErr w:type="spellEnd"/>
          </w:p>
        </w:tc>
        <w:tc>
          <w:tcPr>
            <w:tcW w:w="7087" w:type="dxa"/>
          </w:tcPr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Коммуникативная деятельность. Диалог. Монолог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Стратегии группового взаимодействия. Аргументация. Спор. Дискуссия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 Дискуссия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 Дебаты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Публичное выступление: от подготовки до реализации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 Публичное выступление</w:t>
            </w:r>
          </w:p>
          <w:p w:rsidR="00F75C3D" w:rsidRPr="00A33FBF" w:rsidRDefault="00F75C3D" w:rsidP="00635D1C">
            <w:pPr>
              <w:pStyle w:val="Style2"/>
              <w:widowControl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35D1C" w:rsidRPr="00A33FBF" w:rsidRDefault="00F75C3D" w:rsidP="00635D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</w:tr>
      <w:tr w:rsidR="00635D1C" w:rsidRPr="00A33FBF" w:rsidTr="00635D1C">
        <w:tc>
          <w:tcPr>
            <w:tcW w:w="2269" w:type="dxa"/>
          </w:tcPr>
          <w:p w:rsidR="00635D1C" w:rsidRPr="00A33FBF" w:rsidRDefault="00F75C3D" w:rsidP="00635D1C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lastRenderedPageBreak/>
              <w:t>Итого</w:t>
            </w:r>
          </w:p>
        </w:tc>
        <w:tc>
          <w:tcPr>
            <w:tcW w:w="7087" w:type="dxa"/>
          </w:tcPr>
          <w:p w:rsidR="00635D1C" w:rsidRPr="00A33FBF" w:rsidRDefault="00635D1C" w:rsidP="00635D1C">
            <w:pPr>
              <w:pStyle w:val="Style2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:rsidR="00635D1C" w:rsidRPr="00A33FBF" w:rsidRDefault="00F75C3D" w:rsidP="00635D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</w:tr>
    </w:tbl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5C3D" w:rsidRPr="00A33FBF" w:rsidRDefault="00F75C3D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35D1C" w:rsidRPr="00A33FBF" w:rsidRDefault="00635D1C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5"/>
        <w:tblW w:w="9889" w:type="dxa"/>
        <w:tblLayout w:type="fixed"/>
        <w:tblLook w:val="04A0"/>
      </w:tblPr>
      <w:tblGrid>
        <w:gridCol w:w="534"/>
        <w:gridCol w:w="5244"/>
        <w:gridCol w:w="567"/>
        <w:gridCol w:w="3544"/>
      </w:tblGrid>
      <w:tr w:rsidR="009976D6" w:rsidRPr="00A33FBF" w:rsidTr="00DA6292">
        <w:tc>
          <w:tcPr>
            <w:tcW w:w="534" w:type="dxa"/>
          </w:tcPr>
          <w:p w:rsidR="00291665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9976D6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5244" w:type="dxa"/>
          </w:tcPr>
          <w:p w:rsidR="009976D6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Тематическое планирование</w:t>
            </w:r>
          </w:p>
        </w:tc>
        <w:tc>
          <w:tcPr>
            <w:tcW w:w="567" w:type="dxa"/>
          </w:tcPr>
          <w:p w:rsidR="009976D6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Кол-во ч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сов</w:t>
            </w:r>
          </w:p>
        </w:tc>
        <w:tc>
          <w:tcPr>
            <w:tcW w:w="3544" w:type="dxa"/>
          </w:tcPr>
          <w:p w:rsidR="009976D6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Форма контроля</w:t>
            </w:r>
          </w:p>
        </w:tc>
      </w:tr>
      <w:tr w:rsidR="009976D6" w:rsidRPr="00A33FBF" w:rsidTr="00DA6292">
        <w:tc>
          <w:tcPr>
            <w:tcW w:w="9889" w:type="dxa"/>
            <w:gridSpan w:val="4"/>
          </w:tcPr>
          <w:p w:rsidR="009976D6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 1. Методология проектной и исследовательской деятельности</w:t>
            </w:r>
            <w:r w:rsidR="00DA6292"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(20ч)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A221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</w:tc>
        <w:tc>
          <w:tcPr>
            <w:tcW w:w="5244" w:type="dxa"/>
          </w:tcPr>
          <w:p w:rsidR="00291665" w:rsidRPr="00A33FBF" w:rsidRDefault="00291665" w:rsidP="00A221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Понятие «проект». Теоретические основы учебного пр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ектирования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1A1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1.2 </w:t>
            </w:r>
          </w:p>
        </w:tc>
        <w:tc>
          <w:tcPr>
            <w:tcW w:w="5244" w:type="dxa"/>
          </w:tcPr>
          <w:p w:rsidR="00291665" w:rsidRPr="00A33FBF" w:rsidRDefault="00291665" w:rsidP="001A1E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Учебный проект: требования к структуре и содержанию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76D6" w:rsidRPr="00A33FBF" w:rsidTr="00DA6292">
        <w:tc>
          <w:tcPr>
            <w:tcW w:w="534" w:type="dxa"/>
          </w:tcPr>
          <w:p w:rsidR="009976D6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244" w:type="dxa"/>
          </w:tcPr>
          <w:p w:rsidR="009976D6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Планирование учебного проекта</w:t>
            </w:r>
          </w:p>
        </w:tc>
        <w:tc>
          <w:tcPr>
            <w:tcW w:w="567" w:type="dxa"/>
          </w:tcPr>
          <w:p w:rsidR="009976D6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9976D6" w:rsidRPr="00A33FBF" w:rsidRDefault="009976D6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24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Проектная и исследовательская деятельность: точки с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прикосновения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24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Основные понятия учебно-исследовательской деятельн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24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Методологические атрибуты исследовательской деятел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ности. Построение гипотезы исследования. Предмет и объект исследования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244" w:type="dxa"/>
          </w:tcPr>
          <w:p w:rsidR="00291665" w:rsidRPr="00A33FBF" w:rsidRDefault="00291665" w:rsidP="002916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Методы эмпирического и теоретического исследований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3C41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1.8 </w:t>
            </w:r>
          </w:p>
        </w:tc>
        <w:tc>
          <w:tcPr>
            <w:tcW w:w="5244" w:type="dxa"/>
          </w:tcPr>
          <w:p w:rsidR="00291665" w:rsidRPr="00A33FBF" w:rsidRDefault="00291665" w:rsidP="003C41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 по проектированию структуры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дивидуального проекта</w:t>
            </w:r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(учебного исследования)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:rsidR="00291665" w:rsidRPr="00A33FBF" w:rsidRDefault="00291665" w:rsidP="003C41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Представление структуры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индивид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ального проекта</w:t>
            </w:r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(учебного исследов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ния) </w:t>
            </w:r>
          </w:p>
        </w:tc>
      </w:tr>
      <w:tr w:rsidR="00291665" w:rsidRPr="00A33FBF" w:rsidTr="00DA6292">
        <w:tc>
          <w:tcPr>
            <w:tcW w:w="9889" w:type="dxa"/>
            <w:gridSpan w:val="4"/>
          </w:tcPr>
          <w:p w:rsidR="00291665" w:rsidRPr="00A33FBF" w:rsidRDefault="00291665" w:rsidP="009976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 2. Информационные ресурсы проектной и исследовательской деятельности</w:t>
            </w:r>
            <w:r w:rsidR="00DA6292"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(22ч)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Работа с информационными источниками. Поиск и сист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матизация информации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Информационные ресурсы на бумажных носителях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Информационные ресурсы на электронных носителях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2.4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Сетевые носители – источник информационных ресурсов 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2.5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Технологии визуализации и систематизации текстовой информации. Диаграммы и графики. Графы. Сравнител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ные таблицы. Опорные конспекты 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2.6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Технологии визуализации и систематизации текстовой информации. Лучевые схемы-пауки и каузальные цепи. </w:t>
            </w:r>
            <w:proofErr w:type="spellStart"/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Интеллект-карты</w:t>
            </w:r>
            <w:proofErr w:type="spellEnd"/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. Создание скетчей (визуальных зам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ток). </w:t>
            </w:r>
            <w:proofErr w:type="spell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Инфографика</w:t>
            </w:r>
            <w:proofErr w:type="spell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Скрайбинг</w:t>
            </w:r>
            <w:proofErr w:type="spell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2.7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Требования к оформлению проектной и исследовател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ской работы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2.8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 (тренинг) по применению технол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гий визуализации и систематизации текстовой информ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ции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Представление идеи индивидуального проекта с помощью </w:t>
            </w:r>
            <w:proofErr w:type="spellStart"/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интеллект-карты</w:t>
            </w:r>
            <w:proofErr w:type="spellEnd"/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 Оформление проектной (исслед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вательской) работы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обучающегося</w:t>
            </w:r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291665" w:rsidRPr="00A33FBF" w:rsidRDefault="00291665" w:rsidP="00DA62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Оформленная в соответствии с треб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ваниями проектная работа </w:t>
            </w:r>
          </w:p>
        </w:tc>
      </w:tr>
      <w:tr w:rsidR="00291665" w:rsidRPr="00A33FBF" w:rsidTr="00DA6292">
        <w:tc>
          <w:tcPr>
            <w:tcW w:w="9889" w:type="dxa"/>
            <w:gridSpan w:val="4"/>
          </w:tcPr>
          <w:p w:rsidR="00291665" w:rsidRPr="00A33FBF" w:rsidRDefault="00291665" w:rsidP="00DA62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 3. Защита результатов проектной и исследовательской деятельности</w:t>
            </w:r>
            <w:r w:rsidR="00DA6292"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(6ч)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FF58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</w:p>
        </w:tc>
        <w:tc>
          <w:tcPr>
            <w:tcW w:w="5244" w:type="dxa"/>
          </w:tcPr>
          <w:p w:rsidR="00291665" w:rsidRPr="00A33FBF" w:rsidRDefault="00291665" w:rsidP="00FF58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Представление результатов учебного проекта </w:t>
            </w:r>
          </w:p>
        </w:tc>
        <w:tc>
          <w:tcPr>
            <w:tcW w:w="567" w:type="dxa"/>
          </w:tcPr>
          <w:p w:rsidR="00291665" w:rsidRPr="00A33FBF" w:rsidRDefault="00DA6292" w:rsidP="00DA62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91665"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FF58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3.2 </w:t>
            </w:r>
          </w:p>
        </w:tc>
        <w:tc>
          <w:tcPr>
            <w:tcW w:w="5244" w:type="dxa"/>
          </w:tcPr>
          <w:p w:rsidR="00291665" w:rsidRPr="00A33FBF" w:rsidRDefault="00291665" w:rsidP="00FF58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Представление результатов учебного исследования </w:t>
            </w:r>
          </w:p>
        </w:tc>
        <w:tc>
          <w:tcPr>
            <w:tcW w:w="567" w:type="dxa"/>
          </w:tcPr>
          <w:p w:rsidR="00291665" w:rsidRPr="00A33FBF" w:rsidRDefault="00DA6292" w:rsidP="00DA62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91665"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315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</w:p>
        </w:tc>
        <w:tc>
          <w:tcPr>
            <w:tcW w:w="5244" w:type="dxa"/>
          </w:tcPr>
          <w:p w:rsidR="00291665" w:rsidRPr="00A33FBF" w:rsidRDefault="00291665" w:rsidP="00315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Оценка учебного проекта (учебного исследования)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315B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Карта самооценки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индивидуального проекта</w:t>
            </w:r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(учебного исследования) </w:t>
            </w:r>
          </w:p>
        </w:tc>
      </w:tr>
      <w:tr w:rsidR="00291665" w:rsidRPr="00A33FBF" w:rsidTr="00DA6292">
        <w:tc>
          <w:tcPr>
            <w:tcW w:w="9889" w:type="dxa"/>
            <w:gridSpan w:val="4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>Модуль 4. Коммуникативные навыки</w:t>
            </w:r>
            <w:r w:rsidR="00DA6292" w:rsidRPr="00A33F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(20ч)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1E6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</w:p>
        </w:tc>
        <w:tc>
          <w:tcPr>
            <w:tcW w:w="5244" w:type="dxa"/>
          </w:tcPr>
          <w:p w:rsidR="00291665" w:rsidRPr="00A33FBF" w:rsidRDefault="00291665" w:rsidP="001E6D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Коммуникативная деятельность. Диалог. Монолог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2B22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</w:p>
        </w:tc>
        <w:tc>
          <w:tcPr>
            <w:tcW w:w="5244" w:type="dxa"/>
          </w:tcPr>
          <w:p w:rsidR="00291665" w:rsidRPr="00A33FBF" w:rsidRDefault="00291665" w:rsidP="002B22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Стратегии группового взаимодействия. Аргументация. Спор. Дискуссия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Практическое занятие. Дискуссия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52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 Дебаты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:rsidR="00291665" w:rsidRPr="00A33FBF" w:rsidRDefault="00291665" w:rsidP="00914A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4.5 </w:t>
            </w:r>
          </w:p>
        </w:tc>
        <w:tc>
          <w:tcPr>
            <w:tcW w:w="5244" w:type="dxa"/>
          </w:tcPr>
          <w:p w:rsidR="00291665" w:rsidRPr="00A33FBF" w:rsidRDefault="00291665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Публичное выступление: от подготовки до реализации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:rsidR="00291665" w:rsidRPr="00A33FBF" w:rsidRDefault="00291665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91665" w:rsidRPr="00A33FBF" w:rsidTr="00DA6292">
        <w:tc>
          <w:tcPr>
            <w:tcW w:w="534" w:type="dxa"/>
          </w:tcPr>
          <w:p w:rsidR="00291665" w:rsidRPr="00A33FBF" w:rsidRDefault="00291665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4.6 </w:t>
            </w:r>
          </w:p>
        </w:tc>
        <w:tc>
          <w:tcPr>
            <w:tcW w:w="5244" w:type="dxa"/>
          </w:tcPr>
          <w:p w:rsidR="00291665" w:rsidRPr="00A33FBF" w:rsidRDefault="00291665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занятие. Публичное выступление </w:t>
            </w:r>
          </w:p>
        </w:tc>
        <w:tc>
          <w:tcPr>
            <w:tcW w:w="567" w:type="dxa"/>
          </w:tcPr>
          <w:p w:rsidR="00291665" w:rsidRPr="00A33FBF" w:rsidRDefault="00291665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:rsidR="00291665" w:rsidRPr="00A33FBF" w:rsidRDefault="00291665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Представление результатов работы над </w:t>
            </w:r>
            <w:proofErr w:type="gramStart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индивидуальным проектом</w:t>
            </w:r>
            <w:proofErr w:type="gramEnd"/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 (уче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 xml:space="preserve">ным исследованием) </w:t>
            </w:r>
          </w:p>
        </w:tc>
      </w:tr>
      <w:tr w:rsidR="00DA6292" w:rsidRPr="00A33FBF" w:rsidTr="00DA6292">
        <w:tc>
          <w:tcPr>
            <w:tcW w:w="5778" w:type="dxa"/>
            <w:gridSpan w:val="2"/>
          </w:tcPr>
          <w:p w:rsidR="00DA6292" w:rsidRPr="00A33FBF" w:rsidRDefault="00DA6292" w:rsidP="00DA629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567" w:type="dxa"/>
          </w:tcPr>
          <w:p w:rsidR="00DA6292" w:rsidRPr="00A33FBF" w:rsidRDefault="00DA6292" w:rsidP="002916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FBF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3544" w:type="dxa"/>
          </w:tcPr>
          <w:p w:rsidR="00DA6292" w:rsidRPr="00A33FBF" w:rsidRDefault="00DA6292" w:rsidP="00771D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976D6" w:rsidRPr="00A33FBF" w:rsidRDefault="009976D6" w:rsidP="009976D6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9976D6" w:rsidRPr="00A33FBF" w:rsidSect="009976D6">
      <w:pgSz w:w="11906" w:h="16838"/>
      <w:pgMar w:top="709" w:right="849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9A5"/>
    <w:multiLevelType w:val="hybridMultilevel"/>
    <w:tmpl w:val="7A92CB1A"/>
    <w:lvl w:ilvl="0" w:tplc="05028B6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075458"/>
    <w:multiLevelType w:val="hybridMultilevel"/>
    <w:tmpl w:val="746264C6"/>
    <w:lvl w:ilvl="0" w:tplc="331E74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06BDC"/>
    <w:multiLevelType w:val="hybridMultilevel"/>
    <w:tmpl w:val="9580B760"/>
    <w:lvl w:ilvl="0" w:tplc="05028B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CB5381"/>
    <w:multiLevelType w:val="hybridMultilevel"/>
    <w:tmpl w:val="6330C706"/>
    <w:lvl w:ilvl="0" w:tplc="0750E1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6840625"/>
    <w:multiLevelType w:val="hybridMultilevel"/>
    <w:tmpl w:val="A71202A2"/>
    <w:lvl w:ilvl="0" w:tplc="B7F83AF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F2127E"/>
    <w:multiLevelType w:val="hybridMultilevel"/>
    <w:tmpl w:val="59FA401A"/>
    <w:lvl w:ilvl="0" w:tplc="05028B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57D03"/>
    <w:multiLevelType w:val="hybridMultilevel"/>
    <w:tmpl w:val="69A41D46"/>
    <w:lvl w:ilvl="0" w:tplc="05028B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756942"/>
    <w:multiLevelType w:val="hybridMultilevel"/>
    <w:tmpl w:val="BE10139E"/>
    <w:lvl w:ilvl="0" w:tplc="05028B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AA1F9B"/>
    <w:multiLevelType w:val="hybridMultilevel"/>
    <w:tmpl w:val="6A2A5172"/>
    <w:lvl w:ilvl="0" w:tplc="05028B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053DEB"/>
    <w:multiLevelType w:val="hybridMultilevel"/>
    <w:tmpl w:val="3056D4A0"/>
    <w:lvl w:ilvl="0" w:tplc="05028B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D55D7A"/>
    <w:multiLevelType w:val="hybridMultilevel"/>
    <w:tmpl w:val="C4D6DA84"/>
    <w:lvl w:ilvl="0" w:tplc="05028B6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0"/>
  </w:num>
  <w:num w:numId="6">
    <w:abstractNumId w:val="8"/>
  </w:num>
  <w:num w:numId="7">
    <w:abstractNumId w:val="6"/>
  </w:num>
  <w:num w:numId="8">
    <w:abstractNumId w:val="9"/>
  </w:num>
  <w:num w:numId="9">
    <w:abstractNumId w:val="7"/>
  </w:num>
  <w:num w:numId="10">
    <w:abstractNumId w:val="1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6F7C63"/>
    <w:rsid w:val="000C24D0"/>
    <w:rsid w:val="00115B49"/>
    <w:rsid w:val="00134CEA"/>
    <w:rsid w:val="00291665"/>
    <w:rsid w:val="002E0174"/>
    <w:rsid w:val="002F144A"/>
    <w:rsid w:val="00311662"/>
    <w:rsid w:val="00372280"/>
    <w:rsid w:val="005D77FE"/>
    <w:rsid w:val="00635D1C"/>
    <w:rsid w:val="006C3C9D"/>
    <w:rsid w:val="006F7C63"/>
    <w:rsid w:val="00815BD2"/>
    <w:rsid w:val="008F1429"/>
    <w:rsid w:val="008F6642"/>
    <w:rsid w:val="00980495"/>
    <w:rsid w:val="009976D6"/>
    <w:rsid w:val="009C06A9"/>
    <w:rsid w:val="009E409E"/>
    <w:rsid w:val="00A33FBF"/>
    <w:rsid w:val="00A641B7"/>
    <w:rsid w:val="00B0104C"/>
    <w:rsid w:val="00B8162E"/>
    <w:rsid w:val="00C6181C"/>
    <w:rsid w:val="00C836FD"/>
    <w:rsid w:val="00CB44E3"/>
    <w:rsid w:val="00CC7E8F"/>
    <w:rsid w:val="00CF66A7"/>
    <w:rsid w:val="00D164E2"/>
    <w:rsid w:val="00D4662A"/>
    <w:rsid w:val="00D92E59"/>
    <w:rsid w:val="00DA6292"/>
    <w:rsid w:val="00DC5A9E"/>
    <w:rsid w:val="00EF0DEF"/>
    <w:rsid w:val="00F74432"/>
    <w:rsid w:val="00F75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6A7"/>
  </w:style>
  <w:style w:type="paragraph" w:styleId="1">
    <w:name w:val="heading 1"/>
    <w:basedOn w:val="a"/>
    <w:next w:val="a"/>
    <w:link w:val="10"/>
    <w:uiPriority w:val="9"/>
    <w:qFormat/>
    <w:rsid w:val="009976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No Spacing,основа"/>
    <w:link w:val="a4"/>
    <w:uiPriority w:val="1"/>
    <w:qFormat/>
    <w:rsid w:val="006F7C63"/>
    <w:pPr>
      <w:spacing w:after="0" w:line="240" w:lineRule="auto"/>
    </w:pPr>
  </w:style>
  <w:style w:type="table" w:styleId="a5">
    <w:name w:val="Table Grid"/>
    <w:basedOn w:val="a1"/>
    <w:uiPriority w:val="59"/>
    <w:rsid w:val="006F7C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976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9976D6"/>
    <w:pPr>
      <w:ind w:left="720"/>
      <w:contextualSpacing/>
    </w:pPr>
  </w:style>
  <w:style w:type="character" w:customStyle="1" w:styleId="a4">
    <w:name w:val="Без интервала Знак"/>
    <w:aliases w:val="No Spacing Знак,основа Знак"/>
    <w:basedOn w:val="a0"/>
    <w:link w:val="a3"/>
    <w:uiPriority w:val="1"/>
    <w:locked/>
    <w:rsid w:val="00B0104C"/>
  </w:style>
  <w:style w:type="paragraph" w:styleId="a7">
    <w:name w:val="Body Text"/>
    <w:basedOn w:val="a"/>
    <w:link w:val="a8"/>
    <w:uiPriority w:val="1"/>
    <w:qFormat/>
    <w:rsid w:val="00635D1C"/>
    <w:pPr>
      <w:widowControl w:val="0"/>
      <w:spacing w:after="0" w:line="240" w:lineRule="auto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8">
    <w:name w:val="Основной текст Знак"/>
    <w:basedOn w:val="a0"/>
    <w:link w:val="a7"/>
    <w:uiPriority w:val="1"/>
    <w:rsid w:val="00635D1C"/>
    <w:rPr>
      <w:rFonts w:ascii="Georgia" w:eastAsia="Georgia" w:hAnsi="Georgia" w:cs="Georgia"/>
      <w:sz w:val="21"/>
      <w:szCs w:val="21"/>
      <w:lang w:val="en-US" w:eastAsia="en-US"/>
    </w:rPr>
  </w:style>
  <w:style w:type="paragraph" w:customStyle="1" w:styleId="Style2">
    <w:name w:val="Style2"/>
    <w:basedOn w:val="a"/>
    <w:uiPriority w:val="99"/>
    <w:rsid w:val="00635D1C"/>
    <w:pPr>
      <w:widowControl w:val="0"/>
      <w:autoSpaceDE w:val="0"/>
      <w:autoSpaceDN w:val="0"/>
      <w:adjustRightInd w:val="0"/>
      <w:spacing w:after="0" w:line="208" w:lineRule="exact"/>
      <w:ind w:firstLine="448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FontStyle134">
    <w:name w:val="Font Style134"/>
    <w:uiPriority w:val="99"/>
    <w:rsid w:val="00635D1C"/>
    <w:rPr>
      <w:rFonts w:ascii="Times New Roman" w:hAnsi="Times New Roman" w:cs="Times New Roman" w:hint="default"/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2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24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2343</Words>
  <Characters>13359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</cp:lastModifiedBy>
  <cp:revision>8</cp:revision>
  <cp:lastPrinted>2020-11-26T08:16:00Z</cp:lastPrinted>
  <dcterms:created xsi:type="dcterms:W3CDTF">2020-10-13T17:02:00Z</dcterms:created>
  <dcterms:modified xsi:type="dcterms:W3CDTF">2020-11-30T17:47:00Z</dcterms:modified>
</cp:coreProperties>
</file>